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A9" w:rsidRDefault="006C6AA9" w:rsidP="006C6AA9">
      <w:pPr>
        <w:pStyle w:val="Default"/>
      </w:pPr>
      <w:bookmarkStart w:id="0" w:name="_GoBack"/>
      <w:bookmarkEnd w:id="0"/>
      <w:r>
        <w:rPr>
          <w:noProof/>
          <w:lang w:eastAsia="hr-HR"/>
        </w:rPr>
        <w:drawing>
          <wp:inline distT="0" distB="0" distL="0" distR="0">
            <wp:extent cx="333375" cy="419100"/>
            <wp:effectExtent l="0" t="0" r="9525" b="0"/>
            <wp:docPr id="1" name="Slika 1"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6C6AA9" w:rsidRPr="006C7B1F" w:rsidRDefault="006C6AA9" w:rsidP="006C6AA9">
      <w:pPr>
        <w:pStyle w:val="Default"/>
        <w:rPr>
          <w:b/>
          <w:bCs/>
          <w:sz w:val="22"/>
          <w:szCs w:val="22"/>
        </w:rPr>
      </w:pPr>
      <w:r w:rsidRPr="006C7B1F">
        <w:rPr>
          <w:b/>
          <w:bCs/>
          <w:sz w:val="22"/>
          <w:szCs w:val="22"/>
        </w:rPr>
        <w:t>OSNOVNA ŠKOLA ROGOZNICA</w:t>
      </w:r>
    </w:p>
    <w:p w:rsidR="006C6AA9" w:rsidRPr="006C7B1F" w:rsidRDefault="006C6AA9" w:rsidP="006C6AA9">
      <w:pPr>
        <w:pStyle w:val="Default"/>
        <w:rPr>
          <w:b/>
          <w:bCs/>
          <w:sz w:val="22"/>
          <w:szCs w:val="22"/>
        </w:rPr>
      </w:pPr>
      <w:r w:rsidRPr="006C7B1F">
        <w:rPr>
          <w:b/>
          <w:bCs/>
          <w:sz w:val="22"/>
          <w:szCs w:val="22"/>
        </w:rPr>
        <w:t>ANTE STARČEVIĆA 76</w:t>
      </w:r>
    </w:p>
    <w:p w:rsidR="006C6AA9" w:rsidRPr="006C7B1F" w:rsidRDefault="006C6AA9" w:rsidP="006C6AA9">
      <w:pPr>
        <w:pStyle w:val="Default"/>
        <w:rPr>
          <w:sz w:val="22"/>
          <w:szCs w:val="22"/>
        </w:rPr>
      </w:pPr>
      <w:r w:rsidRPr="006C7B1F">
        <w:rPr>
          <w:b/>
          <w:bCs/>
          <w:sz w:val="22"/>
          <w:szCs w:val="22"/>
        </w:rPr>
        <w:t>22203 ROGOZNICA</w:t>
      </w:r>
    </w:p>
    <w:p w:rsidR="006C6AA9" w:rsidRPr="006C7B1F" w:rsidRDefault="00F84F1E" w:rsidP="006C6AA9">
      <w:pPr>
        <w:pStyle w:val="Default"/>
        <w:rPr>
          <w:sz w:val="22"/>
          <w:szCs w:val="22"/>
        </w:rPr>
      </w:pPr>
      <w:r w:rsidRPr="006C7B1F">
        <w:rPr>
          <w:sz w:val="22"/>
          <w:szCs w:val="22"/>
        </w:rPr>
        <w:t>KLASA: 112-01/19-01/07</w:t>
      </w:r>
    </w:p>
    <w:p w:rsidR="006C6AA9" w:rsidRPr="006C7B1F" w:rsidRDefault="006C6AA9" w:rsidP="006C6AA9">
      <w:pPr>
        <w:pStyle w:val="Default"/>
        <w:rPr>
          <w:sz w:val="22"/>
          <w:szCs w:val="22"/>
        </w:rPr>
      </w:pPr>
      <w:r w:rsidRPr="006C7B1F">
        <w:rPr>
          <w:sz w:val="22"/>
          <w:szCs w:val="22"/>
        </w:rPr>
        <w:t xml:space="preserve">URBROJ: </w:t>
      </w:r>
      <w:r w:rsidR="00E06CEA" w:rsidRPr="006C7B1F">
        <w:rPr>
          <w:sz w:val="22"/>
          <w:szCs w:val="22"/>
        </w:rPr>
        <w:t>2182/1-12/1-13/19-0</w:t>
      </w:r>
      <w:r w:rsidR="00CA4BD8">
        <w:rPr>
          <w:sz w:val="22"/>
          <w:szCs w:val="22"/>
        </w:rPr>
        <w:t>7</w:t>
      </w:r>
    </w:p>
    <w:p w:rsidR="006C6AA9" w:rsidRPr="006C7B1F" w:rsidRDefault="00F84F1E" w:rsidP="006C6AA9">
      <w:pPr>
        <w:pStyle w:val="Default"/>
        <w:rPr>
          <w:sz w:val="22"/>
          <w:szCs w:val="22"/>
        </w:rPr>
      </w:pPr>
      <w:r w:rsidRPr="006C7B1F">
        <w:rPr>
          <w:sz w:val="22"/>
          <w:szCs w:val="22"/>
        </w:rPr>
        <w:t>Rogoznica, 19</w:t>
      </w:r>
      <w:r w:rsidR="006C6AA9" w:rsidRPr="006C7B1F">
        <w:rPr>
          <w:sz w:val="22"/>
          <w:szCs w:val="22"/>
        </w:rPr>
        <w:t>. lipnja 2019.</w:t>
      </w:r>
    </w:p>
    <w:p w:rsidR="006C6AA9" w:rsidRPr="006C7B1F" w:rsidRDefault="006C6AA9" w:rsidP="006C6AA9">
      <w:pPr>
        <w:pStyle w:val="Default"/>
        <w:rPr>
          <w:sz w:val="22"/>
          <w:szCs w:val="22"/>
        </w:rPr>
      </w:pPr>
    </w:p>
    <w:p w:rsidR="006C6AA9" w:rsidRPr="006C7B1F" w:rsidRDefault="008F01C4" w:rsidP="006C6AA9">
      <w:pPr>
        <w:pStyle w:val="Default"/>
        <w:rPr>
          <w:sz w:val="22"/>
          <w:szCs w:val="22"/>
        </w:rPr>
      </w:pPr>
      <w:r w:rsidRPr="006C7B1F">
        <w:rPr>
          <w:sz w:val="22"/>
          <w:szCs w:val="22"/>
        </w:rPr>
        <w:t>Na temelju članka 12</w:t>
      </w:r>
      <w:r w:rsidR="00F84F1E" w:rsidRPr="006C7B1F">
        <w:rPr>
          <w:sz w:val="22"/>
          <w:szCs w:val="22"/>
        </w:rPr>
        <w:t>.</w:t>
      </w:r>
      <w:r w:rsidRPr="006C7B1F">
        <w:rPr>
          <w:sz w:val="22"/>
          <w:szCs w:val="22"/>
        </w:rPr>
        <w:t xml:space="preserve">. </w:t>
      </w:r>
      <w:r w:rsidR="006C6AA9" w:rsidRPr="006C7B1F">
        <w:rPr>
          <w:sz w:val="22"/>
          <w:szCs w:val="22"/>
        </w:rPr>
        <w:t>Pravilnika o</w:t>
      </w:r>
      <w:r w:rsidR="00E06CEA" w:rsidRPr="006C7B1F">
        <w:rPr>
          <w:sz w:val="22"/>
          <w:szCs w:val="22"/>
        </w:rPr>
        <w:t xml:space="preserve"> postupku zapošljavanja te procjeni i vrednovanju kandidata za zapošljavanje </w:t>
      </w:r>
      <w:r w:rsidR="006C6AA9" w:rsidRPr="006C7B1F">
        <w:rPr>
          <w:sz w:val="22"/>
          <w:szCs w:val="22"/>
        </w:rPr>
        <w:t xml:space="preserve">u Osnovnoj školi </w:t>
      </w:r>
      <w:r w:rsidR="00E06CEA" w:rsidRPr="006C7B1F">
        <w:rPr>
          <w:sz w:val="22"/>
          <w:szCs w:val="22"/>
        </w:rPr>
        <w:t>Rogoznica</w:t>
      </w:r>
      <w:r w:rsidR="006C6AA9" w:rsidRPr="006C7B1F">
        <w:rPr>
          <w:sz w:val="22"/>
          <w:szCs w:val="22"/>
        </w:rPr>
        <w:t xml:space="preserve">, </w:t>
      </w:r>
      <w:r w:rsidR="00E06CEA" w:rsidRPr="006C7B1F">
        <w:rPr>
          <w:sz w:val="22"/>
          <w:szCs w:val="22"/>
        </w:rPr>
        <w:t xml:space="preserve">Rogoznica , a vezano uz raspisani  natječaj </w:t>
      </w:r>
      <w:r w:rsidR="00111C08" w:rsidRPr="006C7B1F">
        <w:rPr>
          <w:sz w:val="22"/>
          <w:szCs w:val="22"/>
        </w:rPr>
        <w:t xml:space="preserve">( KLASA: 112-01/19-01/07, URBROJ: 2182/1-12/1-13/19-01) od 5. </w:t>
      </w:r>
      <w:r w:rsidR="00164724" w:rsidRPr="006C7B1F">
        <w:rPr>
          <w:sz w:val="22"/>
          <w:szCs w:val="22"/>
        </w:rPr>
        <w:t>l</w:t>
      </w:r>
      <w:r w:rsidR="00111C08" w:rsidRPr="006C7B1F">
        <w:rPr>
          <w:sz w:val="22"/>
          <w:szCs w:val="22"/>
        </w:rPr>
        <w:t>ipnja 2019.</w:t>
      </w:r>
      <w:r w:rsidR="00DC5A9C" w:rsidRPr="006C7B1F">
        <w:rPr>
          <w:sz w:val="22"/>
          <w:szCs w:val="22"/>
        </w:rPr>
        <w:t xml:space="preserve"> za zasnivanje radnog odnosa na radnom </w:t>
      </w:r>
      <w:r w:rsidRPr="006C7B1F">
        <w:rPr>
          <w:sz w:val="22"/>
          <w:szCs w:val="22"/>
        </w:rPr>
        <w:t xml:space="preserve"> </w:t>
      </w:r>
      <w:r w:rsidR="00DC5A9C" w:rsidRPr="006C7B1F">
        <w:rPr>
          <w:sz w:val="22"/>
          <w:szCs w:val="22"/>
        </w:rPr>
        <w:t xml:space="preserve">mjestu učitelja/ice engleskog jezika na neodređeno nepuno radno vrijeme 13 sati tjedno , </w:t>
      </w:r>
      <w:r w:rsidR="00DD1382" w:rsidRPr="006C7B1F">
        <w:rPr>
          <w:sz w:val="22"/>
          <w:szCs w:val="22"/>
        </w:rPr>
        <w:t xml:space="preserve">na prijedlog ravnatelja </w:t>
      </w:r>
      <w:r w:rsidR="006C6AA9" w:rsidRPr="006C7B1F">
        <w:rPr>
          <w:sz w:val="22"/>
          <w:szCs w:val="22"/>
        </w:rPr>
        <w:t>Povjerenstvo za procjenu i vrednovanje kandid</w:t>
      </w:r>
      <w:r w:rsidR="00465E9C" w:rsidRPr="006C7B1F">
        <w:rPr>
          <w:sz w:val="22"/>
          <w:szCs w:val="22"/>
        </w:rPr>
        <w:t>ata  objavljuje</w:t>
      </w:r>
    </w:p>
    <w:p w:rsidR="00025B7E" w:rsidRPr="006C7B1F" w:rsidRDefault="00025B7E" w:rsidP="006C6AA9">
      <w:pPr>
        <w:pStyle w:val="Default"/>
        <w:rPr>
          <w:sz w:val="22"/>
          <w:szCs w:val="22"/>
        </w:rPr>
      </w:pPr>
    </w:p>
    <w:p w:rsidR="006C6AA9" w:rsidRPr="006C7B1F" w:rsidRDefault="00DD1382" w:rsidP="00465E9C">
      <w:pPr>
        <w:pStyle w:val="Default"/>
        <w:jc w:val="center"/>
        <w:rPr>
          <w:sz w:val="22"/>
          <w:szCs w:val="22"/>
        </w:rPr>
      </w:pPr>
      <w:r w:rsidRPr="006C7B1F">
        <w:rPr>
          <w:b/>
          <w:bCs/>
          <w:sz w:val="22"/>
          <w:szCs w:val="22"/>
        </w:rPr>
        <w:t>SADRŽAJ I NAČIN TESTIRANJA, PRAVNE I DRUGE  IZVORE</w:t>
      </w:r>
    </w:p>
    <w:p w:rsidR="006C6AA9" w:rsidRPr="006C7B1F" w:rsidRDefault="006C6AA9" w:rsidP="00465E9C">
      <w:pPr>
        <w:pStyle w:val="Default"/>
        <w:jc w:val="center"/>
        <w:rPr>
          <w:b/>
          <w:bCs/>
          <w:sz w:val="22"/>
          <w:szCs w:val="22"/>
        </w:rPr>
      </w:pPr>
      <w:r w:rsidRPr="006C7B1F">
        <w:rPr>
          <w:b/>
          <w:bCs/>
          <w:sz w:val="22"/>
          <w:szCs w:val="22"/>
        </w:rPr>
        <w:t>ZA PRIPREMANJE KANDIDATA ZA TESTIRANJE</w:t>
      </w:r>
    </w:p>
    <w:p w:rsidR="00465E9C" w:rsidRPr="006C7B1F" w:rsidRDefault="00465E9C" w:rsidP="00465E9C">
      <w:pPr>
        <w:pStyle w:val="Default"/>
        <w:jc w:val="center"/>
        <w:rPr>
          <w:sz w:val="22"/>
          <w:szCs w:val="22"/>
        </w:rPr>
      </w:pPr>
    </w:p>
    <w:p w:rsidR="006C6AA9" w:rsidRPr="006C7B1F" w:rsidRDefault="006C6AA9" w:rsidP="006C6AA9">
      <w:pPr>
        <w:pStyle w:val="Default"/>
        <w:rPr>
          <w:sz w:val="22"/>
          <w:szCs w:val="22"/>
        </w:rPr>
      </w:pPr>
      <w:r w:rsidRPr="006C7B1F">
        <w:rPr>
          <w:b/>
          <w:bCs/>
          <w:sz w:val="22"/>
          <w:szCs w:val="22"/>
        </w:rPr>
        <w:t xml:space="preserve">PRAVILA I NAČIN TESTIRANJA: </w:t>
      </w:r>
    </w:p>
    <w:p w:rsidR="006C6AA9" w:rsidRPr="006C7B1F" w:rsidRDefault="006C6AA9" w:rsidP="006C6AA9">
      <w:pPr>
        <w:pStyle w:val="Default"/>
        <w:rPr>
          <w:sz w:val="22"/>
          <w:szCs w:val="22"/>
        </w:rPr>
      </w:pPr>
      <w:r w:rsidRPr="006C7B1F">
        <w:rPr>
          <w:sz w:val="22"/>
          <w:szCs w:val="22"/>
        </w:rPr>
        <w:t xml:space="preserve">Sukladno odredbama Pravilnika o </w:t>
      </w:r>
      <w:r w:rsidR="00465E9C" w:rsidRPr="006C7B1F">
        <w:rPr>
          <w:sz w:val="22"/>
          <w:szCs w:val="22"/>
        </w:rPr>
        <w:t>postupku zapošljavanja te procjeni i vrednovanju kandidata za zapošljavanje u OŠ Rogoznica, Rogoznica</w:t>
      </w:r>
      <w:r w:rsidRPr="006C7B1F">
        <w:rPr>
          <w:sz w:val="22"/>
          <w:szCs w:val="22"/>
        </w:rPr>
        <w:t xml:space="preserve">, obavit će se provjera znanja i sposobnosti kandidata za kandidate koji ispunjavaju formalne uvjete natječaja. </w:t>
      </w:r>
    </w:p>
    <w:p w:rsidR="006C6AA9" w:rsidRPr="006C7B1F" w:rsidRDefault="006C6AA9" w:rsidP="006C6AA9">
      <w:pPr>
        <w:pStyle w:val="Default"/>
        <w:rPr>
          <w:sz w:val="22"/>
          <w:szCs w:val="22"/>
        </w:rPr>
      </w:pPr>
      <w:r w:rsidRPr="006C7B1F">
        <w:rPr>
          <w:sz w:val="22"/>
          <w:szCs w:val="22"/>
        </w:rPr>
        <w:t xml:space="preserve">Provjera se sastoji od dva dijela, pisane provjere kandidata (testiranja) i </w:t>
      </w:r>
      <w:r w:rsidR="00DD1382" w:rsidRPr="006C7B1F">
        <w:rPr>
          <w:sz w:val="22"/>
          <w:szCs w:val="22"/>
        </w:rPr>
        <w:t xml:space="preserve">usmenog testiranja  </w:t>
      </w:r>
      <w:r w:rsidRPr="006C7B1F">
        <w:rPr>
          <w:sz w:val="22"/>
          <w:szCs w:val="22"/>
        </w:rPr>
        <w:t xml:space="preserve"> kandidata s Povjerenstvom za vrednovanje kandidata (u daljnjem tekstu: Povjerenstvo). </w:t>
      </w:r>
    </w:p>
    <w:p w:rsidR="00465E9C" w:rsidRPr="006C7B1F" w:rsidRDefault="00465E9C" w:rsidP="006C6AA9">
      <w:pPr>
        <w:pStyle w:val="Default"/>
        <w:rPr>
          <w:sz w:val="22"/>
          <w:szCs w:val="22"/>
        </w:rPr>
      </w:pPr>
    </w:p>
    <w:p w:rsidR="006C6AA9" w:rsidRPr="006C7B1F" w:rsidRDefault="006C6AA9" w:rsidP="006C6AA9">
      <w:pPr>
        <w:pStyle w:val="Default"/>
        <w:rPr>
          <w:sz w:val="22"/>
          <w:szCs w:val="22"/>
        </w:rPr>
      </w:pPr>
      <w:r w:rsidRPr="006C7B1F">
        <w:rPr>
          <w:b/>
          <w:bCs/>
          <w:sz w:val="22"/>
          <w:szCs w:val="22"/>
        </w:rPr>
        <w:t xml:space="preserve">1. Pisano testiranje </w:t>
      </w:r>
    </w:p>
    <w:p w:rsidR="006C6AA9" w:rsidRPr="006C7B1F" w:rsidRDefault="006C6AA9" w:rsidP="006C6AA9">
      <w:pPr>
        <w:pStyle w:val="Default"/>
        <w:rPr>
          <w:sz w:val="22"/>
          <w:szCs w:val="22"/>
        </w:rPr>
      </w:pPr>
      <w:r w:rsidRPr="006C7B1F">
        <w:rPr>
          <w:sz w:val="22"/>
          <w:szCs w:val="22"/>
        </w:rPr>
        <w:t xml:space="preserve">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w:t>
      </w:r>
    </w:p>
    <w:p w:rsidR="006C6AA9" w:rsidRPr="006C7B1F" w:rsidRDefault="006C6AA9" w:rsidP="006C6AA9">
      <w:pPr>
        <w:pStyle w:val="Default"/>
        <w:rPr>
          <w:sz w:val="22"/>
          <w:szCs w:val="22"/>
        </w:rPr>
      </w:pPr>
      <w:r w:rsidRPr="006C7B1F">
        <w:rPr>
          <w:sz w:val="22"/>
          <w:szCs w:val="22"/>
        </w:rPr>
        <w:t xml:space="preserve">Test se piše isključivo kemijskom olovkom. </w:t>
      </w:r>
    </w:p>
    <w:p w:rsidR="006C6AA9" w:rsidRPr="006C7B1F" w:rsidRDefault="006C6AA9" w:rsidP="006C6AA9">
      <w:pPr>
        <w:pStyle w:val="Default"/>
        <w:rPr>
          <w:sz w:val="22"/>
          <w:szCs w:val="22"/>
        </w:rPr>
      </w:pPr>
      <w:r w:rsidRPr="006C7B1F">
        <w:rPr>
          <w:sz w:val="22"/>
          <w:szCs w:val="22"/>
        </w:rPr>
        <w:t xml:space="preserve">Za vrijeme testiranja </w:t>
      </w:r>
      <w:r w:rsidRPr="006C7B1F">
        <w:rPr>
          <w:b/>
          <w:bCs/>
          <w:sz w:val="22"/>
          <w:szCs w:val="22"/>
        </w:rPr>
        <w:t xml:space="preserve">nije dopušteno: </w:t>
      </w:r>
    </w:p>
    <w:p w:rsidR="006C6AA9" w:rsidRPr="006C7B1F" w:rsidRDefault="006C6AA9" w:rsidP="006C6AA9">
      <w:pPr>
        <w:pStyle w:val="Default"/>
        <w:spacing w:after="19"/>
        <w:rPr>
          <w:sz w:val="22"/>
          <w:szCs w:val="22"/>
        </w:rPr>
      </w:pPr>
      <w:r w:rsidRPr="006C7B1F">
        <w:rPr>
          <w:sz w:val="22"/>
          <w:szCs w:val="22"/>
        </w:rPr>
        <w:t xml:space="preserve">- koristiti se bilo kakvom literaturom odnosno bilješkama, </w:t>
      </w:r>
    </w:p>
    <w:p w:rsidR="006C6AA9" w:rsidRPr="006C7B1F" w:rsidRDefault="006C6AA9" w:rsidP="006C6AA9">
      <w:pPr>
        <w:pStyle w:val="Default"/>
        <w:spacing w:after="19"/>
        <w:rPr>
          <w:sz w:val="22"/>
          <w:szCs w:val="22"/>
        </w:rPr>
      </w:pPr>
      <w:r w:rsidRPr="006C7B1F">
        <w:rPr>
          <w:sz w:val="22"/>
          <w:szCs w:val="22"/>
        </w:rPr>
        <w:t xml:space="preserve">- koristiti mobitel ili druga komunikacijska sredstva, </w:t>
      </w:r>
    </w:p>
    <w:p w:rsidR="006C6AA9" w:rsidRPr="006C7B1F" w:rsidRDefault="006C6AA9" w:rsidP="006C6AA9">
      <w:pPr>
        <w:pStyle w:val="Default"/>
        <w:spacing w:after="19"/>
        <w:rPr>
          <w:sz w:val="22"/>
          <w:szCs w:val="22"/>
        </w:rPr>
      </w:pPr>
      <w:r w:rsidRPr="006C7B1F">
        <w:rPr>
          <w:sz w:val="22"/>
          <w:szCs w:val="22"/>
        </w:rPr>
        <w:t xml:space="preserve">- napuštati prostoriju u kojoj se testiranje odvija i </w:t>
      </w:r>
    </w:p>
    <w:p w:rsidR="006C6AA9" w:rsidRPr="006C7B1F" w:rsidRDefault="006C6AA9" w:rsidP="006C6AA9">
      <w:pPr>
        <w:pStyle w:val="Default"/>
        <w:rPr>
          <w:sz w:val="22"/>
          <w:szCs w:val="22"/>
        </w:rPr>
      </w:pPr>
      <w:r w:rsidRPr="006C7B1F">
        <w:rPr>
          <w:sz w:val="22"/>
          <w:szCs w:val="22"/>
        </w:rPr>
        <w:t xml:space="preserve">- razgovarati s ostalim kandidatima. </w:t>
      </w:r>
    </w:p>
    <w:p w:rsidR="006C6AA9" w:rsidRPr="006C7B1F" w:rsidRDefault="006C6AA9" w:rsidP="006C6AA9">
      <w:pPr>
        <w:pStyle w:val="Default"/>
        <w:rPr>
          <w:sz w:val="22"/>
          <w:szCs w:val="22"/>
        </w:rPr>
      </w:pPr>
    </w:p>
    <w:p w:rsidR="006C6AA9" w:rsidRPr="006C7B1F" w:rsidRDefault="006C6AA9" w:rsidP="006C6AA9">
      <w:pPr>
        <w:pStyle w:val="Default"/>
        <w:rPr>
          <w:sz w:val="22"/>
          <w:szCs w:val="22"/>
        </w:rPr>
      </w:pPr>
      <w:r w:rsidRPr="006C7B1F">
        <w:rPr>
          <w:sz w:val="22"/>
          <w:szCs w:val="22"/>
        </w:rPr>
        <w:t xml:space="preserve">Ukoliko kandidat postupi suprotno pravilima testiranja bit će udaljen s testiranja, a njegov rezultat Povjerenstvo neće priznati niti ocijeniti. Područje procjene za pismeno testiranje odnosi se na propise i primjenu propisa za odgojno-obrazovne radnike i traje ukupno 45 minuta. Uz svako pitanje iskazan je broj bodova kojim se vrednuje ispravan rezultat. </w:t>
      </w:r>
    </w:p>
    <w:p w:rsidR="006C6AA9" w:rsidRPr="006C7B1F" w:rsidRDefault="006C6AA9" w:rsidP="006C6AA9">
      <w:pPr>
        <w:pStyle w:val="Default"/>
        <w:rPr>
          <w:sz w:val="22"/>
          <w:szCs w:val="22"/>
        </w:rPr>
      </w:pPr>
      <w:r w:rsidRPr="006C7B1F">
        <w:rPr>
          <w:sz w:val="22"/>
          <w:szCs w:val="22"/>
        </w:rPr>
        <w:t xml:space="preserve">Nakon obavljenog testiranja Povjerenstvo utvrđuje rezultat testiranja za svakog kandidata koji je pristupio testiranju. Pravo na pristup razgovoru s Povjerenstvom ostvaruje kandidat koji je na testu ostvario najmanje 50% bodova od ukupnog broja bodova pisanog testa. </w:t>
      </w:r>
    </w:p>
    <w:p w:rsidR="006C6AA9" w:rsidRPr="006C7B1F" w:rsidRDefault="006C6AA9" w:rsidP="006C6AA9">
      <w:pPr>
        <w:pStyle w:val="Default"/>
        <w:rPr>
          <w:sz w:val="22"/>
          <w:szCs w:val="22"/>
        </w:rPr>
      </w:pPr>
      <w:r w:rsidRPr="006C7B1F">
        <w:rPr>
          <w:sz w:val="22"/>
          <w:szCs w:val="22"/>
        </w:rPr>
        <w:t xml:space="preserve">Kandidat koji ne zadovolji na pismenom testiranju ne ostvaruje pravo na pristup </w:t>
      </w:r>
      <w:r w:rsidR="00DD1382" w:rsidRPr="006C7B1F">
        <w:rPr>
          <w:sz w:val="22"/>
          <w:szCs w:val="22"/>
        </w:rPr>
        <w:t xml:space="preserve">usmenom testiranju </w:t>
      </w:r>
      <w:r w:rsidRPr="006C7B1F">
        <w:rPr>
          <w:sz w:val="22"/>
          <w:szCs w:val="22"/>
        </w:rPr>
        <w:t xml:space="preserve">(intervjuu) s Povjerenstvom. </w:t>
      </w:r>
    </w:p>
    <w:p w:rsidR="006C6AA9" w:rsidRPr="006C7B1F" w:rsidRDefault="006C6AA9" w:rsidP="006C6AA9">
      <w:pPr>
        <w:pStyle w:val="Default"/>
        <w:pageBreakBefore/>
        <w:rPr>
          <w:sz w:val="22"/>
          <w:szCs w:val="22"/>
        </w:rPr>
      </w:pPr>
      <w:r w:rsidRPr="006C7B1F">
        <w:rPr>
          <w:b/>
          <w:bCs/>
          <w:sz w:val="22"/>
          <w:szCs w:val="22"/>
        </w:rPr>
        <w:lastRenderedPageBreak/>
        <w:t xml:space="preserve">Pravni i drugi izvori za pripremanje kandidata za pisano testiranje su: </w:t>
      </w:r>
    </w:p>
    <w:p w:rsidR="006C6AA9" w:rsidRPr="006C7B1F" w:rsidRDefault="006C6AA9" w:rsidP="006C6AA9">
      <w:pPr>
        <w:pStyle w:val="Default"/>
        <w:spacing w:after="19"/>
        <w:rPr>
          <w:sz w:val="22"/>
          <w:szCs w:val="22"/>
        </w:rPr>
      </w:pPr>
      <w:r w:rsidRPr="006C7B1F">
        <w:rPr>
          <w:sz w:val="22"/>
          <w:szCs w:val="22"/>
        </w:rPr>
        <w:t xml:space="preserve">1. Zakon o odgoju i obrazovanju u osnovnoj i srednjoj školi (NN 87/08, 86/09, 92/10, 105/10, 90/11, 5/12, 16/12, 86/12, 126/12, 94/13, 152/14, 07/17, 68/18) </w:t>
      </w:r>
    </w:p>
    <w:p w:rsidR="006C6AA9" w:rsidRPr="006C7B1F" w:rsidRDefault="006C6AA9" w:rsidP="006C6AA9">
      <w:pPr>
        <w:pStyle w:val="Default"/>
        <w:spacing w:after="19"/>
        <w:rPr>
          <w:sz w:val="22"/>
          <w:szCs w:val="22"/>
        </w:rPr>
      </w:pPr>
      <w:r w:rsidRPr="006C7B1F">
        <w:rPr>
          <w:sz w:val="22"/>
          <w:szCs w:val="22"/>
        </w:rPr>
        <w:t xml:space="preserve">2. Pravilnik o načinima, postupcima i elementima vrednovanja učenika u osnovnoj i srednjoj školi (NN 112/2010) </w:t>
      </w:r>
    </w:p>
    <w:p w:rsidR="006C6AA9" w:rsidRPr="006C7B1F" w:rsidRDefault="006C6AA9" w:rsidP="006C6AA9">
      <w:pPr>
        <w:pStyle w:val="Default"/>
        <w:spacing w:after="19"/>
        <w:rPr>
          <w:sz w:val="22"/>
          <w:szCs w:val="22"/>
        </w:rPr>
      </w:pPr>
      <w:r w:rsidRPr="006C7B1F">
        <w:rPr>
          <w:sz w:val="22"/>
          <w:szCs w:val="22"/>
        </w:rPr>
        <w:t xml:space="preserve">3. Pravilnik o tjednim radnim obvezama učitelja i stručnih suradnika u osnovnoj školi (NN 34/2014, 40/2014, 103/2014 i 40/14) </w:t>
      </w:r>
    </w:p>
    <w:p w:rsidR="006C6AA9" w:rsidRPr="006C7B1F" w:rsidRDefault="006C6AA9" w:rsidP="006C6AA9">
      <w:pPr>
        <w:pStyle w:val="Default"/>
        <w:spacing w:after="19"/>
        <w:rPr>
          <w:sz w:val="22"/>
          <w:szCs w:val="22"/>
        </w:rPr>
      </w:pPr>
      <w:r w:rsidRPr="006C7B1F">
        <w:rPr>
          <w:sz w:val="22"/>
          <w:szCs w:val="22"/>
        </w:rPr>
        <w:t xml:space="preserve">4. Pravilnik o kriterijima za izricanje pedagoških mjera (NN 94/2015, 3/2017) </w:t>
      </w:r>
    </w:p>
    <w:p w:rsidR="006C6AA9" w:rsidRPr="006C7B1F" w:rsidRDefault="006C6AA9" w:rsidP="006C6AA9">
      <w:pPr>
        <w:pStyle w:val="Default"/>
        <w:spacing w:after="19"/>
        <w:rPr>
          <w:sz w:val="22"/>
          <w:szCs w:val="22"/>
        </w:rPr>
      </w:pPr>
      <w:r w:rsidRPr="006C7B1F">
        <w:rPr>
          <w:sz w:val="22"/>
          <w:szCs w:val="22"/>
        </w:rPr>
        <w:t xml:space="preserve">5. Pravilnik o pedagoškoj dokumentaciji i evidenciji te javnim ispravama u školskim ustanovama (NN 47/2017) </w:t>
      </w:r>
    </w:p>
    <w:p w:rsidR="006C6AA9" w:rsidRPr="006C7B1F" w:rsidRDefault="00465E9C" w:rsidP="006C6AA9">
      <w:pPr>
        <w:pStyle w:val="Default"/>
        <w:rPr>
          <w:sz w:val="22"/>
          <w:szCs w:val="22"/>
        </w:rPr>
      </w:pPr>
      <w:r w:rsidRPr="006C7B1F">
        <w:rPr>
          <w:sz w:val="22"/>
          <w:szCs w:val="22"/>
        </w:rPr>
        <w:t>6. Odluka o donošenju kurikuluma za nastavni predmet engleski jezik za osnovne škole i gimnazije u Republici Hrvatskoj ( NN 7/2019)</w:t>
      </w:r>
      <w:r w:rsidR="008F01C4" w:rsidRPr="006C7B1F">
        <w:rPr>
          <w:sz w:val="22"/>
          <w:szCs w:val="22"/>
        </w:rPr>
        <w:t xml:space="preserve"> </w:t>
      </w:r>
    </w:p>
    <w:p w:rsidR="008F01C4" w:rsidRPr="006C7B1F" w:rsidRDefault="008F01C4" w:rsidP="006C6AA9">
      <w:pPr>
        <w:pStyle w:val="Default"/>
        <w:rPr>
          <w:sz w:val="22"/>
          <w:szCs w:val="22"/>
        </w:rPr>
      </w:pPr>
    </w:p>
    <w:p w:rsidR="006C6AA9" w:rsidRPr="006C7B1F" w:rsidRDefault="006C6AA9" w:rsidP="006C6AA9">
      <w:pPr>
        <w:pStyle w:val="Default"/>
        <w:rPr>
          <w:sz w:val="22"/>
          <w:szCs w:val="22"/>
        </w:rPr>
      </w:pPr>
      <w:r w:rsidRPr="006C7B1F">
        <w:rPr>
          <w:b/>
          <w:bCs/>
          <w:sz w:val="22"/>
          <w:szCs w:val="22"/>
        </w:rPr>
        <w:t xml:space="preserve">2. Usmeno testiranje (intervju) s Povjerenstvom </w:t>
      </w:r>
    </w:p>
    <w:p w:rsidR="006C6AA9" w:rsidRPr="006C7B1F" w:rsidRDefault="006C6AA9" w:rsidP="006C6AA9">
      <w:pPr>
        <w:pStyle w:val="Default"/>
        <w:rPr>
          <w:sz w:val="22"/>
          <w:szCs w:val="22"/>
        </w:rPr>
      </w:pPr>
      <w:r w:rsidRPr="006C7B1F">
        <w:rPr>
          <w:sz w:val="22"/>
          <w:szCs w:val="22"/>
        </w:rPr>
        <w:t xml:space="preserve">Na razgovor (intervju) s Povjerenstvom pozivaju se kandidati koji ostvare pravo na pristup intervjuu. Rezultat pisanog testiranja i poziv kandidatima na razgovor (intervju) objavljuje Povjerenstvo na mrežnim stranicama Škole. </w:t>
      </w:r>
    </w:p>
    <w:p w:rsidR="006C6AA9" w:rsidRPr="006C7B1F" w:rsidRDefault="006C6AA9" w:rsidP="006C6AA9">
      <w:pPr>
        <w:pStyle w:val="Default"/>
        <w:rPr>
          <w:sz w:val="22"/>
          <w:szCs w:val="22"/>
        </w:rPr>
      </w:pPr>
      <w:r w:rsidRPr="006C7B1F">
        <w:rPr>
          <w:sz w:val="22"/>
          <w:szCs w:val="22"/>
        </w:rPr>
        <w:t xml:space="preserve">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 </w:t>
      </w:r>
      <w:r w:rsidR="00F84F1E" w:rsidRPr="006C7B1F">
        <w:rPr>
          <w:sz w:val="22"/>
          <w:szCs w:val="22"/>
        </w:rPr>
        <w:t>Svi članovi Povjerenstva imaju pravo postavljati do tri pitanja iz područja propisanih člankom 13. Pravilnika o postupku zapošljavanja te procjeni i vrednov</w:t>
      </w:r>
      <w:r w:rsidR="006C7B1F" w:rsidRPr="006C7B1F">
        <w:rPr>
          <w:sz w:val="22"/>
          <w:szCs w:val="22"/>
        </w:rPr>
        <w:t xml:space="preserve">anju kandidata za zapošljavanje u Osnovnoj školi Rogoznica, Rogoznica. </w:t>
      </w:r>
      <w:r w:rsidR="006C7B1F" w:rsidRPr="006C7B1F">
        <w:rPr>
          <w:color w:val="0070C0"/>
          <w:sz w:val="22"/>
          <w:szCs w:val="22"/>
        </w:rPr>
        <w:t>http://os-rogoznica.skole.hr/skola/dokumenti?dm_document_id=761&amp;dm_det=1</w:t>
      </w:r>
    </w:p>
    <w:p w:rsidR="006C6AA9" w:rsidRPr="006C7B1F" w:rsidRDefault="006C6AA9" w:rsidP="006C6AA9">
      <w:pPr>
        <w:pStyle w:val="Default"/>
        <w:rPr>
          <w:sz w:val="22"/>
          <w:szCs w:val="22"/>
        </w:rPr>
      </w:pPr>
      <w:r w:rsidRPr="006C7B1F">
        <w:rPr>
          <w:sz w:val="22"/>
          <w:szCs w:val="22"/>
        </w:rPr>
        <w:t>Svaki član Povjerenstva vrednuje odgovor ka</w:t>
      </w:r>
      <w:r w:rsidR="004E61EC" w:rsidRPr="006C7B1F">
        <w:rPr>
          <w:sz w:val="22"/>
          <w:szCs w:val="22"/>
        </w:rPr>
        <w:t xml:space="preserve">ndidata na pojedino pitanje od 1-5 bodova </w:t>
      </w:r>
      <w:r w:rsidRPr="006C7B1F">
        <w:rPr>
          <w:sz w:val="22"/>
          <w:szCs w:val="22"/>
        </w:rPr>
        <w:t xml:space="preserve"> koji se na kraju zbrajaju. </w:t>
      </w:r>
    </w:p>
    <w:p w:rsidR="006C6AA9" w:rsidRDefault="006C6AA9" w:rsidP="006C6AA9">
      <w:pPr>
        <w:pStyle w:val="Default"/>
        <w:rPr>
          <w:sz w:val="22"/>
          <w:szCs w:val="22"/>
        </w:rPr>
      </w:pPr>
      <w:r w:rsidRPr="006C7B1F">
        <w:rPr>
          <w:sz w:val="22"/>
          <w:szCs w:val="22"/>
        </w:rPr>
        <w:t xml:space="preserve">Smatra se da je kandidat zadovoljio ako je ostvario najmanje 50% bodova od ukupnog mogućeg broja bodova na usmenom testiranju (intervjuu). </w:t>
      </w:r>
    </w:p>
    <w:p w:rsidR="00E968FE" w:rsidRPr="006C7B1F" w:rsidRDefault="00E968FE" w:rsidP="006C6AA9">
      <w:pPr>
        <w:pStyle w:val="Default"/>
        <w:rPr>
          <w:sz w:val="22"/>
          <w:szCs w:val="22"/>
        </w:rPr>
      </w:pPr>
    </w:p>
    <w:p w:rsidR="006C6AA9" w:rsidRPr="006C7B1F" w:rsidRDefault="006C6AA9" w:rsidP="006C6AA9">
      <w:pPr>
        <w:pStyle w:val="Default"/>
        <w:rPr>
          <w:b/>
          <w:sz w:val="22"/>
          <w:szCs w:val="22"/>
        </w:rPr>
      </w:pPr>
      <w:r w:rsidRPr="006C7B1F">
        <w:rPr>
          <w:b/>
          <w:sz w:val="22"/>
          <w:szCs w:val="22"/>
        </w:rPr>
        <w:t xml:space="preserve">3. Utvrđivanje rezultata i obavještavanje kandidata o rezultatima natječaja </w:t>
      </w:r>
    </w:p>
    <w:p w:rsidR="006C6AA9" w:rsidRPr="006C7B1F" w:rsidRDefault="006C6AA9" w:rsidP="006C6AA9">
      <w:pPr>
        <w:pStyle w:val="Default"/>
        <w:rPr>
          <w:sz w:val="22"/>
          <w:szCs w:val="22"/>
        </w:rPr>
      </w:pPr>
      <w:r w:rsidRPr="006C7B1F">
        <w:rPr>
          <w:sz w:val="22"/>
          <w:szCs w:val="22"/>
        </w:rPr>
        <w:t>Nakon utvrđivanja rezultata testiranja, Povjerenstvo utvrđuje rang listu kandidata koju isti dan dostavlja ravnatelju Škole. Na temelju d</w:t>
      </w:r>
      <w:r w:rsidR="00431892" w:rsidRPr="006C7B1F">
        <w:rPr>
          <w:sz w:val="22"/>
          <w:szCs w:val="22"/>
        </w:rPr>
        <w:t xml:space="preserve">ostavljene rang liste kandidata </w:t>
      </w:r>
      <w:r w:rsidRPr="006C7B1F">
        <w:rPr>
          <w:sz w:val="22"/>
          <w:szCs w:val="22"/>
        </w:rPr>
        <w:t xml:space="preserve"> ravnatelj </w:t>
      </w:r>
      <w:r w:rsidR="00D56437">
        <w:rPr>
          <w:sz w:val="22"/>
          <w:szCs w:val="22"/>
        </w:rPr>
        <w:t>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w:t>
      </w:r>
      <w:r w:rsidR="00E968FE">
        <w:rPr>
          <w:sz w:val="22"/>
          <w:szCs w:val="22"/>
        </w:rPr>
        <w:t>šenja Odluke ravnatelj u pravilu</w:t>
      </w:r>
      <w:r w:rsidR="00D56437">
        <w:rPr>
          <w:sz w:val="22"/>
          <w:szCs w:val="22"/>
        </w:rPr>
        <w:t xml:space="preserve"> poziva kandidata ili kandidate na razgovor.</w:t>
      </w:r>
      <w:r w:rsidR="00E968FE">
        <w:rPr>
          <w:sz w:val="22"/>
          <w:szCs w:val="22"/>
        </w:rPr>
        <w:t xml:space="preserve"> Ukoliko </w:t>
      </w:r>
      <w:r w:rsidRPr="006C7B1F">
        <w:rPr>
          <w:sz w:val="22"/>
          <w:szCs w:val="22"/>
        </w:rPr>
        <w:t xml:space="preserve"> razgovor (intervju) s tri najbolje rangirana kandidata </w:t>
      </w:r>
      <w:r w:rsidR="00EC29F2">
        <w:rPr>
          <w:sz w:val="22"/>
          <w:szCs w:val="22"/>
        </w:rPr>
        <w:t xml:space="preserve">ne bude istog dana kao i pisano </w:t>
      </w:r>
      <w:r w:rsidR="00E968FE">
        <w:rPr>
          <w:sz w:val="22"/>
          <w:szCs w:val="22"/>
        </w:rPr>
        <w:t xml:space="preserve"> i usmeno testiranje , o</w:t>
      </w:r>
      <w:r w:rsidRPr="006C7B1F">
        <w:rPr>
          <w:sz w:val="22"/>
          <w:szCs w:val="22"/>
        </w:rPr>
        <w:t xml:space="preserve">bavijest kandidatima za razgovor (intervju) s ravnateljem Škole objavit će se na mrežnoj stranici Škole putem poveznice: </w:t>
      </w:r>
      <w:hyperlink r:id="rId6" w:history="1">
        <w:r w:rsidR="006C7B1F" w:rsidRPr="00FB1508">
          <w:rPr>
            <w:rStyle w:val="Hiperveza"/>
            <w:sz w:val="22"/>
            <w:szCs w:val="22"/>
          </w:rPr>
          <w:t>http://os-rogoznica.skole.hr/natje_aji</w:t>
        </w:r>
      </w:hyperlink>
      <w:r w:rsidR="006C7B1F">
        <w:rPr>
          <w:color w:val="0070C0"/>
          <w:sz w:val="22"/>
          <w:szCs w:val="22"/>
        </w:rPr>
        <w:t xml:space="preserve"> </w:t>
      </w:r>
    </w:p>
    <w:p w:rsidR="006C6AA9" w:rsidRPr="006C7B1F" w:rsidRDefault="006C6AA9" w:rsidP="006C6AA9">
      <w:pPr>
        <w:pStyle w:val="Default"/>
        <w:rPr>
          <w:sz w:val="22"/>
          <w:szCs w:val="22"/>
        </w:rPr>
      </w:pPr>
      <w:r w:rsidRPr="006C7B1F">
        <w:rPr>
          <w:sz w:val="22"/>
          <w:szCs w:val="22"/>
        </w:rPr>
        <w:t>O rezultatima natječaja kandidati će biti obav</w:t>
      </w:r>
      <w:r w:rsidR="002105AC" w:rsidRPr="006C7B1F">
        <w:rPr>
          <w:sz w:val="22"/>
          <w:szCs w:val="22"/>
        </w:rPr>
        <w:t>i</w:t>
      </w:r>
      <w:r w:rsidRPr="006C7B1F">
        <w:rPr>
          <w:sz w:val="22"/>
          <w:szCs w:val="22"/>
        </w:rPr>
        <w:t xml:space="preserve">ješteni u skladu s člankom 21. Pravilnika. </w:t>
      </w:r>
    </w:p>
    <w:p w:rsidR="002105AC" w:rsidRPr="006C7B1F" w:rsidRDefault="002105AC" w:rsidP="006C6AA9">
      <w:pPr>
        <w:pStyle w:val="Default"/>
        <w:rPr>
          <w:sz w:val="22"/>
          <w:szCs w:val="22"/>
        </w:rPr>
      </w:pPr>
    </w:p>
    <w:p w:rsidR="002105AC" w:rsidRPr="006C7B1F" w:rsidRDefault="002105AC" w:rsidP="006C6AA9">
      <w:pPr>
        <w:pStyle w:val="Default"/>
        <w:rPr>
          <w:sz w:val="22"/>
          <w:szCs w:val="22"/>
        </w:rPr>
      </w:pPr>
    </w:p>
    <w:p w:rsidR="002105AC" w:rsidRPr="006C7B1F" w:rsidRDefault="002105AC" w:rsidP="006C6AA9">
      <w:pPr>
        <w:pStyle w:val="Default"/>
        <w:rPr>
          <w:sz w:val="22"/>
          <w:szCs w:val="22"/>
        </w:rPr>
      </w:pPr>
    </w:p>
    <w:p w:rsidR="002105AC" w:rsidRPr="006C7B1F" w:rsidRDefault="002105AC" w:rsidP="002105AC">
      <w:pPr>
        <w:jc w:val="right"/>
        <w:rPr>
          <w:rFonts w:ascii="Times New Roman" w:hAnsi="Times New Roman" w:cs="Times New Roman"/>
        </w:rPr>
      </w:pPr>
      <w:r w:rsidRPr="006C7B1F">
        <w:rPr>
          <w:rFonts w:ascii="Times New Roman" w:hAnsi="Times New Roman" w:cs="Times New Roman"/>
        </w:rPr>
        <w:t>Povjerenstvo za vrednovanje kandidata</w:t>
      </w:r>
    </w:p>
    <w:p w:rsidR="002105AC" w:rsidRDefault="002105AC" w:rsidP="002105AC">
      <w:pPr>
        <w:pStyle w:val="Default"/>
        <w:jc w:val="right"/>
        <w:rPr>
          <w:sz w:val="20"/>
          <w:szCs w:val="20"/>
        </w:rPr>
      </w:pPr>
    </w:p>
    <w:sectPr w:rsidR="00210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A9"/>
    <w:rsid w:val="00025B7E"/>
    <w:rsid w:val="00111C08"/>
    <w:rsid w:val="00164724"/>
    <w:rsid w:val="002105AC"/>
    <w:rsid w:val="00431892"/>
    <w:rsid w:val="00465E9C"/>
    <w:rsid w:val="004E61EC"/>
    <w:rsid w:val="00697CE5"/>
    <w:rsid w:val="006C6AA9"/>
    <w:rsid w:val="006C7B1F"/>
    <w:rsid w:val="008F01C4"/>
    <w:rsid w:val="00BA53D3"/>
    <w:rsid w:val="00CA4BD8"/>
    <w:rsid w:val="00D479E3"/>
    <w:rsid w:val="00D56437"/>
    <w:rsid w:val="00DC5A9C"/>
    <w:rsid w:val="00DD1382"/>
    <w:rsid w:val="00E0279C"/>
    <w:rsid w:val="00E06CEA"/>
    <w:rsid w:val="00E25245"/>
    <w:rsid w:val="00E968FE"/>
    <w:rsid w:val="00EC29F2"/>
    <w:rsid w:val="00F84F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C6AA9"/>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6C6A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6AA9"/>
    <w:rPr>
      <w:rFonts w:ascii="Tahoma" w:hAnsi="Tahoma" w:cs="Tahoma"/>
      <w:sz w:val="16"/>
      <w:szCs w:val="16"/>
    </w:rPr>
  </w:style>
  <w:style w:type="character" w:styleId="Hiperveza">
    <w:name w:val="Hyperlink"/>
    <w:basedOn w:val="Zadanifontodlomka"/>
    <w:uiPriority w:val="99"/>
    <w:unhideWhenUsed/>
    <w:rsid w:val="006C7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C6AA9"/>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6C6A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6AA9"/>
    <w:rPr>
      <w:rFonts w:ascii="Tahoma" w:hAnsi="Tahoma" w:cs="Tahoma"/>
      <w:sz w:val="16"/>
      <w:szCs w:val="16"/>
    </w:rPr>
  </w:style>
  <w:style w:type="character" w:styleId="Hiperveza">
    <w:name w:val="Hyperlink"/>
    <w:basedOn w:val="Zadanifontodlomka"/>
    <w:uiPriority w:val="99"/>
    <w:unhideWhenUsed/>
    <w:rsid w:val="006C7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rogoznica.skole.hr/natje_aj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Živković</dc:creator>
  <cp:lastModifiedBy>Nikolina Živković</cp:lastModifiedBy>
  <cp:revision>2</cp:revision>
  <cp:lastPrinted>2019-06-19T09:23:00Z</cp:lastPrinted>
  <dcterms:created xsi:type="dcterms:W3CDTF">2019-06-19T10:18:00Z</dcterms:created>
  <dcterms:modified xsi:type="dcterms:W3CDTF">2019-06-19T10:18:00Z</dcterms:modified>
</cp:coreProperties>
</file>